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9C0" w:rsidRPr="00E469C0" w:rsidRDefault="00E469C0" w:rsidP="00E469C0">
      <w:pPr>
        <w:jc w:val="both"/>
        <w:rPr>
          <w:rFonts w:ascii="Arial" w:hAnsi="Arial" w:cs="Arial"/>
        </w:rPr>
      </w:pPr>
      <w:r w:rsidRPr="00E469C0">
        <w:rPr>
          <w:rFonts w:ascii="Arial" w:hAnsi="Arial" w:cs="Arial"/>
        </w:rPr>
        <w:t>UNIDAD ANÁLISIS FINANCIERO Y PRESUPUESTO</w:t>
      </w:r>
    </w:p>
    <w:p w:rsidR="00E469C0" w:rsidRPr="00E469C0" w:rsidRDefault="00E469C0" w:rsidP="00E469C0">
      <w:pPr>
        <w:jc w:val="both"/>
        <w:rPr>
          <w:rFonts w:ascii="Arial" w:hAnsi="Arial" w:cs="Arial"/>
        </w:rPr>
      </w:pP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>Analizar la situación financiera de corto, mediano y largo plazo de la Empresa y presentar infor</w:t>
      </w:r>
      <w:bookmarkStart w:id="0" w:name="_GoBack"/>
      <w:bookmarkEnd w:id="0"/>
      <w:r w:rsidRPr="00E469C0">
        <w:rPr>
          <w:rFonts w:ascii="Arial" w:hAnsi="Arial" w:cs="Arial"/>
          <w:lang w:val="es-MX"/>
        </w:rPr>
        <w:t>mes periódicos de los resultados basados en el plan financiero de la Empresa.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>Consolidar las cifras del anteproyecto de presupuesto y realizar análisis por gerencia y consolidado de la empresa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 xml:space="preserve">Revisar y aprobar trámites presupuestales relacionados con la planeación y ejecución del presupuesto de la Empresa. 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 xml:space="preserve">Preparar y presentar para aprobación de la Junta Directiva, el COMFIS Municipal y el Gerente General, las solicitudes de vigencias futuras y las modificaciones presupuestales de la Empresa, cuando lo amerite, conforme al estatuto orgánico del presupuesto. 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>Elaborar y presentar los informes sobre el seguimiento a la ejecución presupuestal de la Empresa, ante las instancias internas y externas que los requieran y conforme a la periodicidad que se establezca.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 xml:space="preserve">Definir los </w:t>
      </w:r>
      <w:r w:rsidRPr="00E469C0">
        <w:rPr>
          <w:rFonts w:ascii="Arial" w:hAnsi="Arial" w:cs="Arial"/>
        </w:rPr>
        <w:t>lineamientos relacionados con la planeación y ejecución financiera de las Unidades Estratégicas de Negocios.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 xml:space="preserve">Aplicar los </w:t>
      </w:r>
      <w:r w:rsidRPr="00E469C0">
        <w:rPr>
          <w:rFonts w:ascii="Arial" w:hAnsi="Arial" w:cs="Arial"/>
        </w:rPr>
        <w:t>criterios y metodologías para la consolidación general de cifras y datos de la actividad empresarial.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</w:rPr>
        <w:t>Estructurar con las demás Gerencias de la Empresa los planes de acción enfocados a cubrir y/o mitigar el impacto de los riesgos financieros.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</w:rPr>
        <w:t>Definir y hacer seguimiento a los indicadores macroeconómicos de la Empresa, que permitan establecer los lineamientos y presentar los informes correspondientes para la estructuración del presupuesto, proyecciones financieras y toma de decisiones Gerenciales.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</w:rPr>
        <w:t>Analizar las principales variables que afectan el esquema de P&amp;G y los flujos de caja de la Empresa.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</w:rPr>
        <w:t>Realizar el análisis de costos de las Unidades Estratégicas de Negocios y las Gerencias de Área para identificar los planes de mejora operacional necesarios para la toma de decisiones de la Alta Gerencia.</w:t>
      </w:r>
      <w:r w:rsidRPr="00E469C0">
        <w:rPr>
          <w:rFonts w:ascii="Arial" w:hAnsi="Arial" w:cs="Arial"/>
          <w:lang w:val="es-MX"/>
        </w:rPr>
        <w:t xml:space="preserve"> 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MX"/>
        </w:rPr>
        <w:t xml:space="preserve">Planear y ejecutar las actividades de alistamiento del sistema de información, para el cierre y apertura de las vigencias fiscales. </w:t>
      </w:r>
    </w:p>
    <w:p w:rsidR="00E469C0" w:rsidRPr="00E469C0" w:rsidRDefault="00E469C0" w:rsidP="00E469C0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E469C0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E469C0">
        <w:rPr>
          <w:rFonts w:ascii="Arial" w:hAnsi="Arial" w:cs="Arial"/>
          <w:lang w:val="es-CO" w:eastAsia="es-ES_tradnl"/>
        </w:rPr>
        <w:t>como  las</w:t>
      </w:r>
      <w:proofErr w:type="gramEnd"/>
      <w:r w:rsidRPr="00E469C0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A03B96" w:rsidRPr="00E469C0" w:rsidRDefault="00A03B96">
      <w:pPr>
        <w:rPr>
          <w:lang w:val="es-MX"/>
        </w:rPr>
      </w:pPr>
    </w:p>
    <w:sectPr w:rsidR="00A03B96" w:rsidRPr="00E469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07C04"/>
    <w:multiLevelType w:val="hybridMultilevel"/>
    <w:tmpl w:val="EE0AAE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C0"/>
    <w:rsid w:val="00A03B96"/>
    <w:rsid w:val="00E4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F1472-D8AA-4F5E-B09F-1AD97649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E469C0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E469C0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2021-02-09T20:53:00Z</dcterms:created>
  <dcterms:modified xsi:type="dcterms:W3CDTF">2021-02-09T20:53:00Z</dcterms:modified>
</cp:coreProperties>
</file>