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0B4" w:rsidRPr="00D420B4" w:rsidRDefault="00D420B4" w:rsidP="00D420B4">
      <w:pPr>
        <w:jc w:val="both"/>
        <w:rPr>
          <w:rFonts w:ascii="Arial" w:hAnsi="Arial" w:cs="Arial"/>
        </w:rPr>
      </w:pPr>
      <w:r w:rsidRPr="00D420B4">
        <w:rPr>
          <w:rFonts w:ascii="Arial" w:hAnsi="Arial" w:cs="Arial"/>
        </w:rPr>
        <w:t>UNIDAD DE ATENCIÓN OTROS CANALES</w:t>
      </w:r>
    </w:p>
    <w:p w:rsidR="00D420B4" w:rsidRPr="00D420B4" w:rsidRDefault="00D420B4" w:rsidP="00D420B4">
      <w:pPr>
        <w:jc w:val="both"/>
        <w:rPr>
          <w:rFonts w:ascii="Arial" w:hAnsi="Arial" w:cs="Arial"/>
        </w:rPr>
      </w:pPr>
    </w:p>
    <w:p w:rsidR="00D420B4" w:rsidRPr="00D420B4" w:rsidRDefault="00D420B4" w:rsidP="00D420B4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D420B4">
        <w:rPr>
          <w:rFonts w:ascii="Arial" w:hAnsi="Arial" w:cs="Arial"/>
        </w:rPr>
        <w:t>Implementar las políticas y directrices definidas por la Empresa para la atención de los clientes.</w:t>
      </w:r>
    </w:p>
    <w:p w:rsidR="00D420B4" w:rsidRPr="00D420B4" w:rsidRDefault="00D420B4" w:rsidP="00D420B4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D420B4">
        <w:rPr>
          <w:rFonts w:ascii="Arial" w:hAnsi="Arial" w:cs="Arial"/>
        </w:rPr>
        <w:t>Coordinar y supervisar el personal que atienden en los diferentes canales de atención evaluando la calidad y oportunidad en la atención de las peticiones, quejas, reclamos y trámites.</w:t>
      </w:r>
    </w:p>
    <w:p w:rsidR="00D420B4" w:rsidRPr="00D420B4" w:rsidRDefault="00D420B4" w:rsidP="00D420B4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D420B4">
        <w:rPr>
          <w:rFonts w:ascii="Arial" w:hAnsi="Arial" w:cs="Arial"/>
        </w:rPr>
        <w:t>Gestionar el servicio al cliente a través de los canales de atención con estrategias que permitan la continuidad y calidad de cada canal, generando sinergias en la atención de todos los productos, la consistencia por segmento, el debido proceso, además de facilitar el acceso a los trámites y servicios de la entidad.</w:t>
      </w:r>
    </w:p>
    <w:p w:rsidR="00D420B4" w:rsidRPr="00D420B4" w:rsidRDefault="00D420B4" w:rsidP="00D420B4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D420B4">
        <w:rPr>
          <w:rFonts w:ascii="Arial" w:hAnsi="Arial" w:cs="Arial"/>
        </w:rPr>
        <w:t>Realizar la venta de productos y servicios de la Empresa en los canales de atención al cliente a cargo de la Unidad de acuerdo con las políticas de mercadeo y venta definidas por la Empresa.</w:t>
      </w:r>
    </w:p>
    <w:p w:rsidR="00D420B4" w:rsidRPr="00D420B4" w:rsidRDefault="00D420B4" w:rsidP="00D420B4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D420B4">
        <w:rPr>
          <w:rFonts w:ascii="Arial" w:hAnsi="Arial" w:cs="Arial"/>
        </w:rPr>
        <w:t>Realizar el seguimiento y monitoreo a las solicitudes de las ventas e instalaciones realizadas por sus canales, garantizando su ingreso al sistema de información comercial previa verificación del pago por parte del cliente, e informarle del estado de su solicitud.</w:t>
      </w:r>
    </w:p>
    <w:p w:rsidR="00D420B4" w:rsidRPr="00D420B4" w:rsidRDefault="00D420B4" w:rsidP="00D420B4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D420B4">
        <w:rPr>
          <w:rFonts w:ascii="Arial" w:hAnsi="Arial" w:cs="Arial"/>
        </w:rPr>
        <w:t xml:space="preserve">Realizar el registro, modificación y actualización de los datos de los clientes y la identificación de los contratos asociados. </w:t>
      </w:r>
    </w:p>
    <w:p w:rsidR="00D420B4" w:rsidRPr="00D420B4" w:rsidRDefault="00D420B4" w:rsidP="00D420B4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D420B4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D420B4">
        <w:rPr>
          <w:rFonts w:ascii="Arial" w:hAnsi="Arial" w:cs="Arial"/>
          <w:lang w:val="es-CO" w:eastAsia="es-ES_tradnl"/>
        </w:rPr>
        <w:t>como  las</w:t>
      </w:r>
      <w:proofErr w:type="gramEnd"/>
      <w:r w:rsidRPr="00D420B4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A03B96" w:rsidRDefault="00A03B96">
      <w:bookmarkStart w:id="0" w:name="_GoBack"/>
      <w:bookmarkEnd w:id="0"/>
    </w:p>
    <w:sectPr w:rsidR="00A03B9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D4A8F"/>
    <w:multiLevelType w:val="hybridMultilevel"/>
    <w:tmpl w:val="319818F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0B4"/>
    <w:rsid w:val="00A03B96"/>
    <w:rsid w:val="00D4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748A70-14B3-4918-A93E-793DB769C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0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D420B4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D420B4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2021-02-09T20:44:00Z</dcterms:created>
  <dcterms:modified xsi:type="dcterms:W3CDTF">2021-02-09T20:45:00Z</dcterms:modified>
</cp:coreProperties>
</file>