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857" w:rsidRDefault="006B1857" w:rsidP="006B1857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UNIDAD DE PROSPECTIVA Y DESARROLLO DE NEGOCIOS</w:t>
      </w:r>
    </w:p>
    <w:p w:rsidR="006B1857" w:rsidRPr="00812A1C" w:rsidRDefault="006B1857" w:rsidP="006B1857">
      <w:pPr>
        <w:jc w:val="both"/>
        <w:rPr>
          <w:rFonts w:ascii="Arial" w:hAnsi="Arial" w:cs="Arial"/>
        </w:rPr>
      </w:pPr>
    </w:p>
    <w:p w:rsidR="006B1857" w:rsidRPr="00812A1C" w:rsidRDefault="006B1857" w:rsidP="006B1857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Planear y Evaluar la expansión de los servicios de generación, distribución y comercialización del Negocio de Energía.</w:t>
      </w:r>
    </w:p>
    <w:p w:rsidR="006B1857" w:rsidRPr="00812A1C" w:rsidRDefault="006B1857" w:rsidP="006B1857">
      <w:pPr>
        <w:pStyle w:val="Prrafodelista"/>
        <w:numPr>
          <w:ilvl w:val="0"/>
          <w:numId w:val="1"/>
        </w:numPr>
        <w:tabs>
          <w:tab w:val="left" w:pos="426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Formular y estructurar el Plan Estratégico de la </w:t>
      </w:r>
      <w:r w:rsidRPr="00812A1C">
        <w:rPr>
          <w:rFonts w:ascii="Arial" w:hAnsi="Arial" w:cs="Arial"/>
          <w:iCs/>
        </w:rPr>
        <w:t xml:space="preserve">Unidad Estratégica de Negocios </w:t>
      </w:r>
      <w:r w:rsidRPr="00812A1C">
        <w:rPr>
          <w:rFonts w:ascii="Arial" w:hAnsi="Arial" w:cs="Arial"/>
        </w:rPr>
        <w:t xml:space="preserve">y proponer políticas para el establecimiento líneas de acción. </w:t>
      </w:r>
    </w:p>
    <w:p w:rsidR="006B1857" w:rsidRPr="00812A1C" w:rsidRDefault="006B1857" w:rsidP="006B1857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0" w:after="0"/>
        <w:outlineLvl w:val="0"/>
        <w:rPr>
          <w:rFonts w:ascii="Arial" w:hAnsi="Arial" w:cs="Arial"/>
          <w:iCs/>
        </w:rPr>
      </w:pPr>
      <w:r w:rsidRPr="00812A1C">
        <w:rPr>
          <w:rFonts w:ascii="Arial" w:hAnsi="Arial" w:cs="Arial"/>
          <w:iCs/>
        </w:rPr>
        <w:t>Coordinar la implementación del plan estratégico y los planes de acción de la Unidad Estratégica de Negocio de Energía.</w:t>
      </w:r>
    </w:p>
    <w:p w:rsidR="006B1857" w:rsidRPr="00812A1C" w:rsidRDefault="006B1857" w:rsidP="006B1857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Realizar los estudios de </w:t>
      </w:r>
      <w:proofErr w:type="spellStart"/>
      <w:r w:rsidRPr="00812A1C">
        <w:rPr>
          <w:rFonts w:ascii="Arial" w:hAnsi="Arial" w:cs="Arial"/>
        </w:rPr>
        <w:t>prefactibilidad</w:t>
      </w:r>
      <w:proofErr w:type="spellEnd"/>
      <w:r w:rsidRPr="00812A1C">
        <w:rPr>
          <w:rFonts w:ascii="Arial" w:hAnsi="Arial" w:cs="Arial"/>
        </w:rPr>
        <w:t xml:space="preserve"> y factibilidad, así como las actividades de aprobación e inscripción en el banco de proyectos de la empresa de los planes, programas y proyectos de la Unidad Estratégica de Negocio.</w:t>
      </w:r>
    </w:p>
    <w:p w:rsidR="006B1857" w:rsidRPr="00812A1C" w:rsidRDefault="006B1857" w:rsidP="006B1857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Realizar las evaluaciones ex post de los proyectos de inversión y presentar los informes respectivos.</w:t>
      </w:r>
    </w:p>
    <w:p w:rsidR="006B1857" w:rsidRPr="00812A1C" w:rsidRDefault="006B1857" w:rsidP="006B1857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Gestionar proyectos de investigación y desarrollo verificando su impacto económico, beneficios y riesgos.</w:t>
      </w:r>
    </w:p>
    <w:p w:rsidR="006B1857" w:rsidRPr="00812A1C" w:rsidRDefault="006B1857" w:rsidP="006B1857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Liderar la formulación de los proyectos de la </w:t>
      </w:r>
      <w:r w:rsidRPr="00812A1C">
        <w:rPr>
          <w:rFonts w:ascii="Arial" w:hAnsi="Arial" w:cs="Arial"/>
          <w:iCs/>
        </w:rPr>
        <w:t>Unidad Estratégica de Negocio de Energía que modifiquen la Infraestructura Eléctrica.</w:t>
      </w:r>
    </w:p>
    <w:p w:rsidR="006B1857" w:rsidRPr="00812A1C" w:rsidRDefault="006B1857" w:rsidP="006B1857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Atender oportunamente las solicitudes de posibilidad de servicios, datos básicos y suministro de puntos de conexión para futuros desarrollos.</w:t>
      </w:r>
    </w:p>
    <w:p w:rsidR="006B1857" w:rsidRPr="00812A1C" w:rsidRDefault="006B1857" w:rsidP="006B1857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Determinar la infraestructura eficiente y óptima de acuerdo con la demanda asociada y las necesidades de programas y proyectos de expansión y de reposición a nuevo.</w:t>
      </w:r>
    </w:p>
    <w:p w:rsidR="006B1857" w:rsidRPr="00812A1C" w:rsidRDefault="006B1857" w:rsidP="006B1857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Formular y hacer seguimiento al Plan de Perdidas del Negocio de Energía.</w:t>
      </w:r>
    </w:p>
    <w:p w:rsidR="006B1857" w:rsidRPr="00812A1C" w:rsidRDefault="006B1857" w:rsidP="006B1857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Liderar el Comité Técnico de Normalización, gestionando el estudio, aprobación y actualización de las normas técnicas garantizando el cumplimiento de los reglamentos y códigos nacionales, resoluciones de la CREG y la coherencia, transparencia e imparcialidad del proceso de normalización cumpliendo los principios y el reglamento de normalización.</w:t>
      </w:r>
    </w:p>
    <w:p w:rsidR="006B1857" w:rsidRPr="00812A1C" w:rsidRDefault="006B1857" w:rsidP="006B1857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Definir la estructura temática para la elaboración del banco de especificaciones técnicas de equipos y materiales normalizados y apoyar a las dependencias de la Unidad Estratégica de Negocios de Energía en la revisión de las especificaciones técnicas para elaboración diseños, construcción y/o montaje de obras.</w:t>
      </w:r>
    </w:p>
    <w:p w:rsidR="006B1857" w:rsidRPr="00812A1C" w:rsidRDefault="006B1857" w:rsidP="006B1857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Realizar investigaciones y vigilancia tecnológica, que permitan identificar opciones de crecimiento y mejoramiento significativas para la Unidad Estratégica de Negocios de Energía, que propendan por la estabilidad y el crecimiento futuro de la Empresa.</w:t>
      </w:r>
    </w:p>
    <w:p w:rsidR="006B1857" w:rsidRPr="00812A1C" w:rsidRDefault="006B1857" w:rsidP="006B1857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Realizar el análisis de los costos de los diferentes factores de producción de la Unidad Estratégica de Negocio </w:t>
      </w:r>
      <w:proofErr w:type="gramStart"/>
      <w:r w:rsidRPr="00812A1C">
        <w:rPr>
          <w:rFonts w:ascii="Arial" w:hAnsi="Arial" w:cs="Arial"/>
        </w:rPr>
        <w:t>de  Energía</w:t>
      </w:r>
      <w:proofErr w:type="gramEnd"/>
      <w:r w:rsidRPr="00812A1C">
        <w:rPr>
          <w:rFonts w:ascii="Arial" w:hAnsi="Arial" w:cs="Arial"/>
        </w:rPr>
        <w:t xml:space="preserve"> y proponer acciones.</w:t>
      </w:r>
    </w:p>
    <w:p w:rsidR="006B1857" w:rsidRPr="00812A1C" w:rsidRDefault="006B1857" w:rsidP="006B1857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Evaluar y proponer la conveniencia de alianzas estratégicas y nuevos negocios para la Unidad Estratégica de Negocio </w:t>
      </w:r>
      <w:proofErr w:type="gramStart"/>
      <w:r w:rsidRPr="00812A1C">
        <w:rPr>
          <w:rFonts w:ascii="Arial" w:hAnsi="Arial" w:cs="Arial"/>
        </w:rPr>
        <w:t>de  Energía</w:t>
      </w:r>
      <w:proofErr w:type="gramEnd"/>
      <w:r w:rsidRPr="00812A1C">
        <w:rPr>
          <w:rFonts w:ascii="Arial" w:hAnsi="Arial" w:cs="Arial"/>
        </w:rPr>
        <w:t>.</w:t>
      </w:r>
    </w:p>
    <w:p w:rsidR="006B1857" w:rsidRPr="00812A1C" w:rsidRDefault="006B1857" w:rsidP="006B1857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Proponer y evaluar iniciativas de innovación para el desarrollo de los servicios que presta la Unidad Estratégica de Negocios </w:t>
      </w:r>
      <w:proofErr w:type="gramStart"/>
      <w:r w:rsidRPr="00812A1C">
        <w:rPr>
          <w:rFonts w:ascii="Arial" w:hAnsi="Arial" w:cs="Arial"/>
        </w:rPr>
        <w:t>de  Energía</w:t>
      </w:r>
      <w:proofErr w:type="gramEnd"/>
      <w:r w:rsidRPr="00812A1C">
        <w:rPr>
          <w:rFonts w:ascii="Arial" w:hAnsi="Arial" w:cs="Arial"/>
        </w:rPr>
        <w:t xml:space="preserve"> y adelantar los trámites para el financiamiento y apoyo institucional necesario.</w:t>
      </w:r>
    </w:p>
    <w:p w:rsidR="006B1857" w:rsidRPr="00812A1C" w:rsidRDefault="006B1857" w:rsidP="006B1857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Participar en la actualización o modificaciones que se requieran al contrato de condiciones uniformes (CCU). </w:t>
      </w:r>
    </w:p>
    <w:p w:rsidR="006B1857" w:rsidRPr="00812A1C" w:rsidRDefault="006B1857" w:rsidP="006B1857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0D7FB6" w:rsidRPr="006B1857" w:rsidRDefault="000D7FB6">
      <w:pPr>
        <w:rPr>
          <w:lang w:val="es-CO"/>
        </w:rPr>
      </w:pPr>
      <w:bookmarkStart w:id="0" w:name="_GoBack"/>
      <w:bookmarkEnd w:id="0"/>
    </w:p>
    <w:sectPr w:rsidR="000D7FB6" w:rsidRPr="006B185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315997"/>
    <w:multiLevelType w:val="hybridMultilevel"/>
    <w:tmpl w:val="79620AAC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857"/>
    <w:rsid w:val="000D7FB6"/>
    <w:rsid w:val="006B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C161B5-8E3C-495E-B431-FBC33EF03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8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6B1857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6B1857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2021-02-10T01:11:00Z</dcterms:created>
  <dcterms:modified xsi:type="dcterms:W3CDTF">2021-02-10T01:11:00Z</dcterms:modified>
</cp:coreProperties>
</file>