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67A" w:rsidRDefault="0026367A" w:rsidP="0026367A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TRATAMIENTO</w:t>
      </w:r>
    </w:p>
    <w:p w:rsidR="0026367A" w:rsidRPr="00812A1C" w:rsidRDefault="0026367A" w:rsidP="0026367A">
      <w:pPr>
        <w:jc w:val="both"/>
        <w:rPr>
          <w:rFonts w:ascii="Arial" w:hAnsi="Arial" w:cs="Arial"/>
        </w:rPr>
      </w:pP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adecuada operación y mantenimiento de la Planta de Tratamiento de Aguas Residuales PTAR-C.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Garantizar el funcionamiento de los equipos y montajes eléctricos, electrónicos y mecánicos y la calibración y verificación de los instrumentos y elementos de medición de la Planta de Tratamiento de Aguas Residuales PTAR-C. 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 adecuada disposición y manejo de los subproductos del proceso de tratamiento en la Planta de Tratamiento de Aguas Residuales PTAR-C, con sujeción a la normatividad interna y externa vigente.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Recibir y procesar las aguas residuales que recibe del sistema de alcantarillado a cargo de EMCALI en la Planta de Tratamiento de Aguas Residuales PTAR-C.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preventivo y correctivo a las estructuras de la Planta de Tratamiento de Aguas Residuales PTAR-C.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Contribuir en la formulación del Plan de Saneamiento y Manejo de Vertimientos y gestionar y hacer seguimiento y control a los compromisos adquiridos.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Informar a las autoridades ambientales cuando se detecten incumplimientos a la norma vigente de vertimientos.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evaluación del informe de vertimientos presentado por los clientes obligados según la regulación vigente y presentar a la autoridad ambiental el informe anual consolidado del estado de cumplimiento de los usuarios y/o suscriptores que presentan la caracterización de sus vertimientos.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Apoyar a las autoridades ambientales en el seguimiento de los vertimientos que realicen los usuarios o suscriptores de tipo comercial, industrial o de servicios en cumplimiento de la normatividad vigente.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Reportar al área correspondiente, las cargas contaminantes vertidas por los clientes de interés, para su incorporación a la facturación.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Velar por el funcionamiento correcto y continuo del sistema de autogeneración de energía, garantizando la producción de biogás, la quema de sus excesos y el control de fugas oportuno.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Velar por el adecuado funcionamiento del sistema de control de olores o de cualquier otra fuente dispersa al interior de la Planta de Tratamiento de Aguas Residuales PTAR-C.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Programar, coordinar y hacer el balance de volúmenes de </w:t>
      </w:r>
      <w:proofErr w:type="spellStart"/>
      <w:r w:rsidRPr="00812A1C">
        <w:rPr>
          <w:rFonts w:ascii="Arial" w:hAnsi="Arial" w:cs="Arial"/>
        </w:rPr>
        <w:t>biosólidos</w:t>
      </w:r>
      <w:proofErr w:type="spellEnd"/>
      <w:r w:rsidRPr="00812A1C">
        <w:rPr>
          <w:rFonts w:ascii="Arial" w:hAnsi="Arial" w:cs="Arial"/>
        </w:rPr>
        <w:t xml:space="preserve">, para su distribución en tolva, Green </w:t>
      </w:r>
      <w:proofErr w:type="spellStart"/>
      <w:r w:rsidRPr="00812A1C">
        <w:rPr>
          <w:rFonts w:ascii="Arial" w:hAnsi="Arial" w:cs="Arial"/>
        </w:rPr>
        <w:t>House</w:t>
      </w:r>
      <w:proofErr w:type="spellEnd"/>
      <w:r w:rsidRPr="00812A1C">
        <w:rPr>
          <w:rFonts w:ascii="Arial" w:hAnsi="Arial" w:cs="Arial"/>
        </w:rPr>
        <w:t xml:space="preserve"> y/o </w:t>
      </w:r>
      <w:proofErr w:type="spellStart"/>
      <w:r w:rsidRPr="00812A1C">
        <w:rPr>
          <w:rFonts w:ascii="Arial" w:hAnsi="Arial" w:cs="Arial"/>
        </w:rPr>
        <w:t>Compostera</w:t>
      </w:r>
      <w:proofErr w:type="spellEnd"/>
      <w:r w:rsidRPr="00812A1C">
        <w:rPr>
          <w:rFonts w:ascii="Arial" w:hAnsi="Arial" w:cs="Arial"/>
        </w:rPr>
        <w:t xml:space="preserve"> de acuerdo con la producción total. 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alternativas para el tratamiento y utilización de los </w:t>
      </w:r>
      <w:proofErr w:type="spellStart"/>
      <w:r w:rsidRPr="00812A1C">
        <w:rPr>
          <w:rFonts w:ascii="Arial" w:hAnsi="Arial" w:cs="Arial"/>
        </w:rPr>
        <w:t>biosólidos</w:t>
      </w:r>
      <w:proofErr w:type="spellEnd"/>
      <w:r w:rsidRPr="00812A1C">
        <w:rPr>
          <w:rFonts w:ascii="Arial" w:hAnsi="Arial" w:cs="Arial"/>
        </w:rPr>
        <w:t xml:space="preserve"> generados por el tratamiento de aguas residuales.</w:t>
      </w:r>
    </w:p>
    <w:p w:rsidR="0026367A" w:rsidRPr="00812A1C" w:rsidRDefault="0026367A" w:rsidP="0026367A">
      <w:pPr>
        <w:pStyle w:val="Prrafodelista"/>
        <w:numPr>
          <w:ilvl w:val="0"/>
          <w:numId w:val="1"/>
        </w:numPr>
        <w:tabs>
          <w:tab w:val="left" w:pos="1410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Operar el Green </w:t>
      </w:r>
      <w:proofErr w:type="spellStart"/>
      <w:r w:rsidRPr="00812A1C">
        <w:rPr>
          <w:rFonts w:ascii="Arial" w:hAnsi="Arial" w:cs="Arial"/>
        </w:rPr>
        <w:t>House</w:t>
      </w:r>
      <w:proofErr w:type="spellEnd"/>
      <w:r w:rsidRPr="00812A1C">
        <w:rPr>
          <w:rFonts w:ascii="Arial" w:hAnsi="Arial" w:cs="Arial"/>
        </w:rPr>
        <w:t xml:space="preserve"> y/o el sistema de adecuación del </w:t>
      </w:r>
      <w:proofErr w:type="spellStart"/>
      <w:r w:rsidRPr="00812A1C">
        <w:rPr>
          <w:rFonts w:ascii="Arial" w:hAnsi="Arial" w:cs="Arial"/>
        </w:rPr>
        <w:t>biosólidos</w:t>
      </w:r>
      <w:proofErr w:type="spellEnd"/>
      <w:r w:rsidRPr="00812A1C">
        <w:rPr>
          <w:rFonts w:ascii="Arial" w:hAnsi="Arial" w:cs="Arial"/>
        </w:rPr>
        <w:t xml:space="preserve"> y aplicar los controles de calidad necesarios para garantizar los resultados en cada una de las etapas del proceso de mejoramiento de los </w:t>
      </w:r>
      <w:proofErr w:type="spellStart"/>
      <w:r w:rsidRPr="00812A1C">
        <w:rPr>
          <w:rFonts w:ascii="Arial" w:hAnsi="Arial" w:cs="Arial"/>
        </w:rPr>
        <w:t>biosólidos</w:t>
      </w:r>
      <w:proofErr w:type="spellEnd"/>
    </w:p>
    <w:p w:rsidR="0026367A" w:rsidRPr="00812A1C" w:rsidRDefault="0026367A" w:rsidP="0026367A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26367A" w:rsidRDefault="000D7FB6" w:rsidP="0026367A">
      <w:pPr>
        <w:rPr>
          <w:lang w:val="es-CO"/>
        </w:rPr>
      </w:pPr>
      <w:bookmarkStart w:id="0" w:name="_GoBack"/>
      <w:bookmarkEnd w:id="0"/>
    </w:p>
    <w:sectPr w:rsidR="000D7FB6" w:rsidRPr="002636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D3D"/>
    <w:multiLevelType w:val="hybridMultilevel"/>
    <w:tmpl w:val="55E6DB38"/>
    <w:lvl w:ilvl="0" w:tplc="8C9E2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7A"/>
    <w:rsid w:val="000D7FB6"/>
    <w:rsid w:val="0026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6EE63-308E-47C1-A5D2-1122845F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26367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26367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2021-02-10T01:05:00Z</dcterms:created>
  <dcterms:modified xsi:type="dcterms:W3CDTF">2021-02-10T01:05:00Z</dcterms:modified>
</cp:coreProperties>
</file>