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2CE42" w14:textId="30A5A514" w:rsidR="009E4888" w:rsidRPr="009E4888" w:rsidRDefault="009E4888">
      <w:pPr>
        <w:rPr>
          <w:b/>
          <w:bCs/>
          <w:lang w:val="es-MX"/>
        </w:rPr>
      </w:pPr>
      <w:r w:rsidRPr="009E4888">
        <w:rPr>
          <w:b/>
          <w:bCs/>
          <w:lang w:val="es-MX"/>
        </w:rPr>
        <w:t>ENCUESTA INTERNA DE ESPACIOS DE PARTICIPACIÓN CIUDADANA</w:t>
      </w:r>
    </w:p>
    <w:p w14:paraId="2191D792" w14:textId="7E0E2DDF" w:rsidR="00E93E04" w:rsidRDefault="009E4888">
      <w:pPr>
        <w:rPr>
          <w:lang w:val="es-MX"/>
        </w:rPr>
      </w:pPr>
      <w:r>
        <w:rPr>
          <w:lang w:val="es-MX"/>
        </w:rPr>
        <w:t>Con el objetivo de conocer en detalle todos los espacios de participación ciudadana con los que cuenta la empresa, la Unidad de Responsabilidad Social ha diseñado una encuesta interna que permitirá conocer dichos espacios y los responsables, esto permitirá tener un mapa general y consolidar la información para alimentar el botón participa y documentación para la Rendición de Cuentas de la empresa.</w:t>
      </w:r>
    </w:p>
    <w:p w14:paraId="32E87681" w14:textId="484C1C5C" w:rsidR="009E4888" w:rsidRDefault="009E4888">
      <w:pPr>
        <w:rPr>
          <w:lang w:val="es-MX"/>
        </w:rPr>
      </w:pPr>
      <w:r>
        <w:rPr>
          <w:lang w:val="es-MX"/>
        </w:rPr>
        <w:t>Adjuntamos enlace de encuesta digital. Así mismo estaremos enviando el código QR para las piezas respectivas que pueda desarrollar la Unidad de Comunicaciones:</w:t>
      </w:r>
    </w:p>
    <w:p w14:paraId="429D198D" w14:textId="3ED985B3" w:rsidR="009E4888" w:rsidRDefault="009E4888">
      <w:pPr>
        <w:rPr>
          <w:lang w:val="es-MX"/>
        </w:rPr>
      </w:pPr>
      <w:hyperlink r:id="rId4" w:history="1">
        <w:r w:rsidRPr="00C12173">
          <w:rPr>
            <w:rStyle w:val="Hipervnculo"/>
            <w:lang w:val="es-MX"/>
          </w:rPr>
          <w:t>https://forms.office.com/r/mh3e5C0iei</w:t>
        </w:r>
      </w:hyperlink>
    </w:p>
    <w:p w14:paraId="4470D3DF" w14:textId="77777777" w:rsidR="009E4888" w:rsidRPr="009E4888" w:rsidRDefault="009E4888">
      <w:pPr>
        <w:rPr>
          <w:lang w:val="es-MX"/>
        </w:rPr>
      </w:pPr>
    </w:p>
    <w:sectPr w:rsidR="009E4888" w:rsidRPr="009E488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888"/>
    <w:rsid w:val="00132370"/>
    <w:rsid w:val="00563034"/>
    <w:rsid w:val="005C047A"/>
    <w:rsid w:val="009E4888"/>
    <w:rsid w:val="00AB7579"/>
    <w:rsid w:val="00C66C4F"/>
    <w:rsid w:val="00E93E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44ADB"/>
  <w15:chartTrackingRefBased/>
  <w15:docId w15:val="{9EF6364D-4617-4939-8C5E-2EAFCA49F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48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E48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E488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E488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E488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E488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488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488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488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488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E488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E488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E488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E488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E488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488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488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4888"/>
    <w:rPr>
      <w:rFonts w:eastAsiaTheme="majorEastAsia" w:cstheme="majorBidi"/>
      <w:color w:val="272727" w:themeColor="text1" w:themeTint="D8"/>
    </w:rPr>
  </w:style>
  <w:style w:type="paragraph" w:styleId="Ttulo">
    <w:name w:val="Title"/>
    <w:basedOn w:val="Normal"/>
    <w:next w:val="Normal"/>
    <w:link w:val="TtuloCar"/>
    <w:uiPriority w:val="10"/>
    <w:qFormat/>
    <w:rsid w:val="009E48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488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488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E488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4888"/>
    <w:pPr>
      <w:spacing w:before="160"/>
      <w:jc w:val="center"/>
    </w:pPr>
    <w:rPr>
      <w:i/>
      <w:iCs/>
      <w:color w:val="404040" w:themeColor="text1" w:themeTint="BF"/>
    </w:rPr>
  </w:style>
  <w:style w:type="character" w:customStyle="1" w:styleId="CitaCar">
    <w:name w:val="Cita Car"/>
    <w:basedOn w:val="Fuentedeprrafopredeter"/>
    <w:link w:val="Cita"/>
    <w:uiPriority w:val="29"/>
    <w:rsid w:val="009E4888"/>
    <w:rPr>
      <w:i/>
      <w:iCs/>
      <w:color w:val="404040" w:themeColor="text1" w:themeTint="BF"/>
    </w:rPr>
  </w:style>
  <w:style w:type="paragraph" w:styleId="Prrafodelista">
    <w:name w:val="List Paragraph"/>
    <w:basedOn w:val="Normal"/>
    <w:uiPriority w:val="34"/>
    <w:qFormat/>
    <w:rsid w:val="009E4888"/>
    <w:pPr>
      <w:ind w:left="720"/>
      <w:contextualSpacing/>
    </w:pPr>
  </w:style>
  <w:style w:type="character" w:styleId="nfasisintenso">
    <w:name w:val="Intense Emphasis"/>
    <w:basedOn w:val="Fuentedeprrafopredeter"/>
    <w:uiPriority w:val="21"/>
    <w:qFormat/>
    <w:rsid w:val="009E4888"/>
    <w:rPr>
      <w:i/>
      <w:iCs/>
      <w:color w:val="2F5496" w:themeColor="accent1" w:themeShade="BF"/>
    </w:rPr>
  </w:style>
  <w:style w:type="paragraph" w:styleId="Citadestacada">
    <w:name w:val="Intense Quote"/>
    <w:basedOn w:val="Normal"/>
    <w:next w:val="Normal"/>
    <w:link w:val="CitadestacadaCar"/>
    <w:uiPriority w:val="30"/>
    <w:qFormat/>
    <w:rsid w:val="009E48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E4888"/>
    <w:rPr>
      <w:i/>
      <w:iCs/>
      <w:color w:val="2F5496" w:themeColor="accent1" w:themeShade="BF"/>
    </w:rPr>
  </w:style>
  <w:style w:type="character" w:styleId="Referenciaintensa">
    <w:name w:val="Intense Reference"/>
    <w:basedOn w:val="Fuentedeprrafopredeter"/>
    <w:uiPriority w:val="32"/>
    <w:qFormat/>
    <w:rsid w:val="009E4888"/>
    <w:rPr>
      <w:b/>
      <w:bCs/>
      <w:smallCaps/>
      <w:color w:val="2F5496" w:themeColor="accent1" w:themeShade="BF"/>
      <w:spacing w:val="5"/>
    </w:rPr>
  </w:style>
  <w:style w:type="character" w:styleId="Hipervnculo">
    <w:name w:val="Hyperlink"/>
    <w:basedOn w:val="Fuentedeprrafopredeter"/>
    <w:uiPriority w:val="99"/>
    <w:unhideWhenUsed/>
    <w:rsid w:val="009E4888"/>
    <w:rPr>
      <w:color w:val="0563C1" w:themeColor="hyperlink"/>
      <w:u w:val="single"/>
    </w:rPr>
  </w:style>
  <w:style w:type="character" w:styleId="Mencinsinresolver">
    <w:name w:val="Unresolved Mention"/>
    <w:basedOn w:val="Fuentedeprrafopredeter"/>
    <w:uiPriority w:val="99"/>
    <w:semiHidden/>
    <w:unhideWhenUsed/>
    <w:rsid w:val="009E4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orms.office.com/r/mh3e5C0iei" TargetMode="Externa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864AC0CBCF45F42B3ED044DEC38C680" ma:contentTypeVersion="12" ma:contentTypeDescription="Crear nuevo documento." ma:contentTypeScope="" ma:versionID="0404d0b4aa0fb2b94c7ff83dd0aae9d6">
  <xsd:schema xmlns:xsd="http://www.w3.org/2001/XMLSchema" xmlns:xs="http://www.w3.org/2001/XMLSchema" xmlns:p="http://schemas.microsoft.com/office/2006/metadata/properties" xmlns:ns2="461bb6e0-bd5b-48c5-9c44-0a5614095236" xmlns:ns3="a482a332-7f9a-4006-86c8-d50ab21463c9" targetNamespace="http://schemas.microsoft.com/office/2006/metadata/properties" ma:root="true" ma:fieldsID="8249349bb8aca43796d426b25c95ec0a" ns2:_="" ns3:_="">
    <xsd:import namespace="461bb6e0-bd5b-48c5-9c44-0a5614095236"/>
    <xsd:import namespace="a482a332-7f9a-4006-86c8-d50ab21463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1bb6e0-bd5b-48c5-9c44-0a5614095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070a7ae3-313d-4b35-a076-87a6d730b3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2a332-7f9a-4006-86c8-d50ab21463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83ccf3-5bda-440d-9918-50301d2d7d52}" ma:internalName="TaxCatchAll" ma:showField="CatchAllData" ma:web="a482a332-7f9a-4006-86c8-d50ab21463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1bb6e0-bd5b-48c5-9c44-0a5614095236">
      <Terms xmlns="http://schemas.microsoft.com/office/infopath/2007/PartnerControls"/>
    </lcf76f155ced4ddcb4097134ff3c332f>
    <TaxCatchAll xmlns="a482a332-7f9a-4006-86c8-d50ab21463c9" xsi:nil="true"/>
  </documentManagement>
</p:properties>
</file>

<file path=customXml/itemProps1.xml><?xml version="1.0" encoding="utf-8"?>
<ds:datastoreItem xmlns:ds="http://schemas.openxmlformats.org/officeDocument/2006/customXml" ds:itemID="{ACD867A2-C4D1-41CB-9BA7-891BD358E46A}"/>
</file>

<file path=customXml/itemProps2.xml><?xml version="1.0" encoding="utf-8"?>
<ds:datastoreItem xmlns:ds="http://schemas.openxmlformats.org/officeDocument/2006/customXml" ds:itemID="{A199413E-6B7D-4711-8D66-AD41EF2E38F2}"/>
</file>

<file path=customXml/itemProps3.xml><?xml version="1.0" encoding="utf-8"?>
<ds:datastoreItem xmlns:ds="http://schemas.openxmlformats.org/officeDocument/2006/customXml" ds:itemID="{71B12D36-3E7A-4B10-BA90-A1D29D59C149}"/>
</file>

<file path=docProps/app.xml><?xml version="1.0" encoding="utf-8"?>
<Properties xmlns="http://schemas.openxmlformats.org/officeDocument/2006/extended-properties" xmlns:vt="http://schemas.openxmlformats.org/officeDocument/2006/docPropsVTypes">
  <Template>Normal</Template>
  <TotalTime>5</TotalTime>
  <Pages>1</Pages>
  <Words>108</Words>
  <Characters>600</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Paka Candamil</dc:creator>
  <cp:keywords/>
  <dc:description/>
  <cp:lastModifiedBy>Paka Candamil</cp:lastModifiedBy>
  <cp:revision>1</cp:revision>
  <dcterms:created xsi:type="dcterms:W3CDTF">2024-06-26T15:32:00Z</dcterms:created>
  <dcterms:modified xsi:type="dcterms:W3CDTF">2024-06-26T15:37:00Z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0x0101006864AC0CBCF45F42B3ED044DEC38C680</vt:lpwstr>
  </property>
</Properties>
</file>